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FB9908" w14:textId="77777777" w:rsidR="00050EBA" w:rsidRDefault="00050EBA"/>
    <w:p w14:paraId="462AC39D" w14:textId="77777777" w:rsidR="00050EBA" w:rsidRDefault="00050EBA"/>
    <w:p w14:paraId="719F339A" w14:textId="6BCB2AB5" w:rsidR="00050EBA" w:rsidRDefault="00050EBA"/>
    <w:p w14:paraId="038B856C" w14:textId="77777777" w:rsidR="00050EBA" w:rsidRPr="004B2208" w:rsidRDefault="00000000">
      <w:pPr>
        <w:spacing w:after="0" w:line="240" w:lineRule="auto"/>
        <w:rPr>
          <w:sz w:val="20"/>
          <w:szCs w:val="20"/>
        </w:rPr>
      </w:pPr>
      <w:r w:rsidRPr="004B2208">
        <w:rPr>
          <w:sz w:val="20"/>
          <w:szCs w:val="20"/>
        </w:rPr>
        <w:t>Media Contact:</w:t>
      </w:r>
    </w:p>
    <w:p w14:paraId="1A8A380F" w14:textId="4DDF78E0" w:rsidR="00050EBA" w:rsidRPr="004B2208" w:rsidRDefault="00000000">
      <w:pPr>
        <w:spacing w:after="0" w:line="240" w:lineRule="auto"/>
        <w:rPr>
          <w:sz w:val="20"/>
          <w:szCs w:val="20"/>
        </w:rPr>
      </w:pPr>
      <w:r w:rsidRPr="004B2208">
        <w:rPr>
          <w:sz w:val="20"/>
          <w:szCs w:val="20"/>
        </w:rPr>
        <w:t>Mike King, Ohio Pork Council</w:t>
      </w:r>
    </w:p>
    <w:p w14:paraId="4395574A" w14:textId="77777777" w:rsidR="00050EBA" w:rsidRPr="004B2208" w:rsidRDefault="00000000">
      <w:pPr>
        <w:spacing w:after="0" w:line="240" w:lineRule="auto"/>
        <w:rPr>
          <w:sz w:val="20"/>
          <w:szCs w:val="20"/>
        </w:rPr>
      </w:pPr>
      <w:hyperlink r:id="rId7">
        <w:r w:rsidRPr="004B2208">
          <w:rPr>
            <w:color w:val="0000FF"/>
            <w:sz w:val="20"/>
            <w:szCs w:val="20"/>
            <w:u w:val="single"/>
          </w:rPr>
          <w:t>mking@ohiopork.org</w:t>
        </w:r>
      </w:hyperlink>
    </w:p>
    <w:p w14:paraId="399299EA" w14:textId="77777777" w:rsidR="00050EBA" w:rsidRDefault="00050EBA"/>
    <w:p w14:paraId="48278BAF" w14:textId="77777777" w:rsidR="00050EBA" w:rsidRDefault="00000000">
      <w:pPr>
        <w:jc w:val="center"/>
        <w:rPr>
          <w:b/>
          <w:sz w:val="28"/>
          <w:szCs w:val="28"/>
        </w:rPr>
      </w:pPr>
      <w:r>
        <w:rPr>
          <w:noProof/>
        </w:rPr>
        <w:drawing>
          <wp:anchor distT="0" distB="0" distL="114300" distR="114300" simplePos="0" relativeHeight="251658240" behindDoc="0" locked="0" layoutInCell="1" hidden="0" allowOverlap="1" wp14:anchorId="7D97F2BB" wp14:editId="4947E2E0">
            <wp:simplePos x="0" y="0"/>
            <wp:positionH relativeFrom="margin">
              <wp:align>left</wp:align>
            </wp:positionH>
            <wp:positionV relativeFrom="page">
              <wp:posOffset>514350</wp:posOffset>
            </wp:positionV>
            <wp:extent cx="1630680" cy="882650"/>
            <wp:effectExtent l="0" t="0" r="0" b="0"/>
            <wp:wrapSquare wrapText="bothSides" distT="0" distB="0" distL="114300" distR="114300"/>
            <wp:docPr id="1921746191" name="image1.png" descr="Blue text with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Blue text with a black background&#10;&#10;Description automatically generated"/>
                    <pic:cNvPicPr preferRelativeResize="0"/>
                  </pic:nvPicPr>
                  <pic:blipFill>
                    <a:blip r:embed="rId8"/>
                    <a:srcRect/>
                    <a:stretch>
                      <a:fillRect/>
                    </a:stretch>
                  </pic:blipFill>
                  <pic:spPr>
                    <a:xfrm>
                      <a:off x="0" y="0"/>
                      <a:ext cx="1630680" cy="882650"/>
                    </a:xfrm>
                    <a:prstGeom prst="rect">
                      <a:avLst/>
                    </a:prstGeom>
                    <a:ln/>
                  </pic:spPr>
                </pic:pic>
              </a:graphicData>
            </a:graphic>
          </wp:anchor>
        </w:drawing>
      </w:r>
      <w:r>
        <w:rPr>
          <w:b/>
          <w:sz w:val="28"/>
          <w:szCs w:val="28"/>
        </w:rPr>
        <w:t>26th Annual Pork Rib-Off Attracts Ohio BBQ Competitors</w:t>
      </w:r>
    </w:p>
    <w:p w14:paraId="3026A512" w14:textId="5147FB78" w:rsidR="00050EBA" w:rsidRDefault="00043738">
      <w:pPr>
        <w:jc w:val="center"/>
        <w:rPr>
          <w:b/>
          <w:i/>
          <w:sz w:val="24"/>
          <w:szCs w:val="24"/>
        </w:rPr>
      </w:pPr>
      <w:r>
        <w:rPr>
          <w:b/>
          <w:i/>
          <w:sz w:val="24"/>
          <w:szCs w:val="24"/>
        </w:rPr>
        <w:t>Fairgoers Sample and Judge Pork at Ohio State Fair</w:t>
      </w:r>
    </w:p>
    <w:p w14:paraId="55977DFA" w14:textId="52DACC39" w:rsidR="00050EBA" w:rsidRDefault="00000000">
      <w:pPr>
        <w:rPr>
          <w:sz w:val="24"/>
          <w:szCs w:val="24"/>
        </w:rPr>
      </w:pPr>
      <w:r>
        <w:rPr>
          <w:b/>
          <w:sz w:val="24"/>
          <w:szCs w:val="24"/>
        </w:rPr>
        <w:t xml:space="preserve">COLUMBUS </w:t>
      </w:r>
      <w:r>
        <w:rPr>
          <w:sz w:val="24"/>
          <w:szCs w:val="24"/>
        </w:rPr>
        <w:t>–</w:t>
      </w:r>
      <w:r>
        <w:rPr>
          <w:b/>
          <w:sz w:val="24"/>
          <w:szCs w:val="24"/>
        </w:rPr>
        <w:t xml:space="preserve"> </w:t>
      </w:r>
      <w:r>
        <w:rPr>
          <w:sz w:val="24"/>
          <w:szCs w:val="24"/>
        </w:rPr>
        <w:t>The Ohio Pork Council (OPC) held its 26</w:t>
      </w:r>
      <w:r>
        <w:rPr>
          <w:sz w:val="24"/>
          <w:szCs w:val="24"/>
          <w:vertAlign w:val="superscript"/>
        </w:rPr>
        <w:t>th</w:t>
      </w:r>
      <w:r>
        <w:rPr>
          <w:sz w:val="24"/>
          <w:szCs w:val="24"/>
        </w:rPr>
        <w:t xml:space="preserve"> annual Pork Rib-Off competition on July 30 at the Ohio State Fair to the delight </w:t>
      </w:r>
      <w:r w:rsidR="00E217F1">
        <w:rPr>
          <w:sz w:val="24"/>
          <w:szCs w:val="24"/>
        </w:rPr>
        <w:t>of scores</w:t>
      </w:r>
      <w:r>
        <w:rPr>
          <w:sz w:val="24"/>
          <w:szCs w:val="24"/>
        </w:rPr>
        <w:t xml:space="preserve"> of fairgoers who got to sample the award-winning pork </w:t>
      </w:r>
      <w:r w:rsidR="00290947">
        <w:rPr>
          <w:sz w:val="24"/>
          <w:szCs w:val="24"/>
        </w:rPr>
        <w:t xml:space="preserve">while voting </w:t>
      </w:r>
      <w:r w:rsidR="00FF5B03">
        <w:rPr>
          <w:sz w:val="24"/>
          <w:szCs w:val="24"/>
        </w:rPr>
        <w:t>for</w:t>
      </w:r>
      <w:r w:rsidR="00290947">
        <w:rPr>
          <w:sz w:val="24"/>
          <w:szCs w:val="24"/>
        </w:rPr>
        <w:t xml:space="preserve"> their favorite.</w:t>
      </w:r>
    </w:p>
    <w:p w14:paraId="65E00982" w14:textId="714C81D2" w:rsidR="0081459A" w:rsidRDefault="00000000" w:rsidP="00F32932">
      <w:pPr>
        <w:rPr>
          <w:sz w:val="24"/>
          <w:szCs w:val="24"/>
        </w:rPr>
      </w:pPr>
      <w:r>
        <w:rPr>
          <w:sz w:val="24"/>
          <w:szCs w:val="24"/>
        </w:rPr>
        <w:t xml:space="preserve">Participants </w:t>
      </w:r>
      <w:r w:rsidR="008D64EF">
        <w:rPr>
          <w:sz w:val="24"/>
          <w:szCs w:val="24"/>
        </w:rPr>
        <w:t xml:space="preserve">from </w:t>
      </w:r>
      <w:r w:rsidR="00183486">
        <w:rPr>
          <w:sz w:val="24"/>
          <w:szCs w:val="24"/>
        </w:rPr>
        <w:t>around Ohio</w:t>
      </w:r>
      <w:r w:rsidR="008D64EF">
        <w:rPr>
          <w:sz w:val="24"/>
          <w:szCs w:val="24"/>
        </w:rPr>
        <w:t xml:space="preserve">, including </w:t>
      </w:r>
      <w:r w:rsidR="004A491F">
        <w:rPr>
          <w:sz w:val="24"/>
          <w:szCs w:val="24"/>
        </w:rPr>
        <w:t>many</w:t>
      </w:r>
      <w:r w:rsidR="008D64EF">
        <w:rPr>
          <w:sz w:val="24"/>
          <w:szCs w:val="24"/>
        </w:rPr>
        <w:t xml:space="preserve"> long-time competitors, </w:t>
      </w:r>
      <w:r>
        <w:rPr>
          <w:sz w:val="24"/>
          <w:szCs w:val="24"/>
        </w:rPr>
        <w:t xml:space="preserve">sought awards in categories for ribs, pulled pork, people’s choice, and barbecue sauce. </w:t>
      </w:r>
      <w:r w:rsidR="0081459A" w:rsidRPr="00F32932">
        <w:rPr>
          <w:sz w:val="24"/>
          <w:szCs w:val="24"/>
        </w:rPr>
        <w:t xml:space="preserve">Ale Yeah BBQ, Delaware, Ohio, </w:t>
      </w:r>
      <w:r w:rsidR="00183486">
        <w:rPr>
          <w:sz w:val="24"/>
          <w:szCs w:val="24"/>
        </w:rPr>
        <w:t>was this year’s big winner, taking d</w:t>
      </w:r>
      <w:r w:rsidR="00F32932">
        <w:rPr>
          <w:sz w:val="24"/>
          <w:szCs w:val="24"/>
        </w:rPr>
        <w:t xml:space="preserve">ouble top honors </w:t>
      </w:r>
      <w:r w:rsidR="00183486">
        <w:rPr>
          <w:sz w:val="24"/>
          <w:szCs w:val="24"/>
        </w:rPr>
        <w:t>of</w:t>
      </w:r>
      <w:r w:rsidR="00F32932">
        <w:rPr>
          <w:sz w:val="24"/>
          <w:szCs w:val="24"/>
        </w:rPr>
        <w:t xml:space="preserve"> </w:t>
      </w:r>
      <w:r w:rsidR="0081459A" w:rsidRPr="00F32932">
        <w:rPr>
          <w:sz w:val="24"/>
          <w:szCs w:val="24"/>
        </w:rPr>
        <w:t>Grand Champion Pork Ribs</w:t>
      </w:r>
      <w:r w:rsidR="00F32932" w:rsidRPr="00F32932">
        <w:rPr>
          <w:sz w:val="24"/>
          <w:szCs w:val="24"/>
        </w:rPr>
        <w:t xml:space="preserve"> a</w:t>
      </w:r>
      <w:r w:rsidR="00183486">
        <w:rPr>
          <w:sz w:val="24"/>
          <w:szCs w:val="24"/>
        </w:rPr>
        <w:t>nd</w:t>
      </w:r>
      <w:r w:rsidR="00F32932">
        <w:rPr>
          <w:sz w:val="24"/>
          <w:szCs w:val="24"/>
        </w:rPr>
        <w:t xml:space="preserve"> Grand Champion Pulled Pork. </w:t>
      </w:r>
    </w:p>
    <w:p w14:paraId="5BBBE7D8" w14:textId="77777777" w:rsidR="00F32932" w:rsidRDefault="00F32932" w:rsidP="00F32932">
      <w:pPr>
        <w:rPr>
          <w:sz w:val="24"/>
          <w:szCs w:val="24"/>
        </w:rPr>
      </w:pPr>
      <w:r>
        <w:rPr>
          <w:sz w:val="24"/>
          <w:szCs w:val="24"/>
        </w:rPr>
        <w:t>Reserve champion bragging rights went to Bark Brothers BBQ of Cincinnati for pulled pork and Baney-Q of Columbus for ribs.</w:t>
      </w:r>
    </w:p>
    <w:p w14:paraId="082730A9" w14:textId="079BD6D3" w:rsidR="00F32932" w:rsidRDefault="00F32932" w:rsidP="00F32932">
      <w:pPr>
        <w:rPr>
          <w:sz w:val="24"/>
          <w:szCs w:val="24"/>
        </w:rPr>
      </w:pPr>
      <w:r>
        <w:rPr>
          <w:sz w:val="24"/>
          <w:szCs w:val="24"/>
        </w:rPr>
        <w:t>Columbus-based Baney-Q also took first place honor</w:t>
      </w:r>
      <w:r w:rsidR="00302A64">
        <w:rPr>
          <w:sz w:val="24"/>
          <w:szCs w:val="24"/>
        </w:rPr>
        <w:t>s</w:t>
      </w:r>
      <w:r>
        <w:rPr>
          <w:sz w:val="24"/>
          <w:szCs w:val="24"/>
        </w:rPr>
        <w:t xml:space="preserve"> for best BBQ sauce and </w:t>
      </w:r>
      <w:r w:rsidR="00302A64">
        <w:rPr>
          <w:sz w:val="24"/>
          <w:szCs w:val="24"/>
        </w:rPr>
        <w:t>won t</w:t>
      </w:r>
      <w:r>
        <w:rPr>
          <w:sz w:val="24"/>
          <w:szCs w:val="24"/>
        </w:rPr>
        <w:t>he coveted People’s Choice award</w:t>
      </w:r>
      <w:r w:rsidR="00302A64">
        <w:rPr>
          <w:sz w:val="24"/>
          <w:szCs w:val="24"/>
        </w:rPr>
        <w:t xml:space="preserve"> for most flavorful pork.</w:t>
      </w:r>
    </w:p>
    <w:p w14:paraId="4193526C" w14:textId="4BDE4D8E" w:rsidR="00302A64" w:rsidRDefault="00302A64" w:rsidP="00F32932">
      <w:pPr>
        <w:rPr>
          <w:sz w:val="24"/>
          <w:szCs w:val="24"/>
        </w:rPr>
      </w:pPr>
      <w:r>
        <w:rPr>
          <w:sz w:val="24"/>
          <w:szCs w:val="24"/>
        </w:rPr>
        <w:t>“It’s always a great time being at Ohio Pork Council’s Rib-off, regardless of the outcome, but winning in multiple categories today was certainly a high for us,” said Cathy Baney. “We’ve been coming to this event for 10 years and we love it.”</w:t>
      </w:r>
    </w:p>
    <w:p w14:paraId="43E8EA29" w14:textId="550A0B61" w:rsidR="00050EBA" w:rsidRDefault="00000000">
      <w:pPr>
        <w:rPr>
          <w:sz w:val="24"/>
          <w:szCs w:val="24"/>
        </w:rPr>
      </w:pPr>
      <w:r>
        <w:rPr>
          <w:sz w:val="24"/>
          <w:szCs w:val="24"/>
        </w:rPr>
        <w:t xml:space="preserve">A group of seasoned judges scored the competitors’ entries, </w:t>
      </w:r>
      <w:r w:rsidR="004B2208">
        <w:rPr>
          <w:sz w:val="24"/>
          <w:szCs w:val="24"/>
        </w:rPr>
        <w:t>including</w:t>
      </w:r>
      <w:r>
        <w:rPr>
          <w:sz w:val="24"/>
          <w:szCs w:val="24"/>
        </w:rPr>
        <w:t xml:space="preserve"> Representative Bob Peterson; Representative Don Jones; Adam Heffron</w:t>
      </w:r>
      <w:r w:rsidR="00E72FB7">
        <w:rPr>
          <w:sz w:val="24"/>
          <w:szCs w:val="24"/>
        </w:rPr>
        <w:t>, Executive Director,</w:t>
      </w:r>
      <w:r>
        <w:rPr>
          <w:sz w:val="24"/>
          <w:szCs w:val="24"/>
        </w:rPr>
        <w:t xml:space="preserve"> Ohio Expo Center &amp; State Fai</w:t>
      </w:r>
      <w:r w:rsidR="00E72FB7">
        <w:rPr>
          <w:sz w:val="24"/>
          <w:szCs w:val="24"/>
        </w:rPr>
        <w:t>r;</w:t>
      </w:r>
      <w:r>
        <w:rPr>
          <w:sz w:val="24"/>
          <w:szCs w:val="24"/>
        </w:rPr>
        <w:t xml:space="preserve"> Jeff Reese, </w:t>
      </w:r>
      <w:r w:rsidR="00E72FB7">
        <w:rPr>
          <w:sz w:val="24"/>
          <w:szCs w:val="24"/>
        </w:rPr>
        <w:t xml:space="preserve">Marketing Specialist, </w:t>
      </w:r>
      <w:r>
        <w:rPr>
          <w:sz w:val="24"/>
          <w:szCs w:val="24"/>
        </w:rPr>
        <w:t xml:space="preserve">Ohio Ag Net; and </w:t>
      </w:r>
      <w:r w:rsidR="00314969">
        <w:rPr>
          <w:sz w:val="24"/>
          <w:szCs w:val="24"/>
        </w:rPr>
        <w:t>Tony</w:t>
      </w:r>
      <w:r>
        <w:rPr>
          <w:sz w:val="24"/>
          <w:szCs w:val="24"/>
        </w:rPr>
        <w:t xml:space="preserve"> Dowdy, </w:t>
      </w:r>
      <w:r w:rsidR="00491298">
        <w:rPr>
          <w:sz w:val="24"/>
          <w:szCs w:val="24"/>
        </w:rPr>
        <w:t xml:space="preserve">Area </w:t>
      </w:r>
      <w:r>
        <w:rPr>
          <w:sz w:val="24"/>
          <w:szCs w:val="24"/>
        </w:rPr>
        <w:t>Director of Retail Operations, Giant Eagle.</w:t>
      </w:r>
    </w:p>
    <w:p w14:paraId="0E5A3CBA" w14:textId="33ED9B47" w:rsidR="00491298" w:rsidRDefault="00491298">
      <w:pPr>
        <w:rPr>
          <w:sz w:val="24"/>
          <w:szCs w:val="24"/>
        </w:rPr>
      </w:pPr>
      <w:r>
        <w:rPr>
          <w:sz w:val="24"/>
          <w:szCs w:val="24"/>
        </w:rPr>
        <w:t xml:space="preserve">“This was my first time judging this type of event and I really enjoyed </w:t>
      </w:r>
      <w:r w:rsidR="00314969">
        <w:rPr>
          <w:sz w:val="24"/>
          <w:szCs w:val="24"/>
        </w:rPr>
        <w:t>it,” said Tony Dowdy of Giant Eagle. “Everyone was so engaged and having a good time eating and sampling great pork from the competitors.”</w:t>
      </w:r>
    </w:p>
    <w:p w14:paraId="4D30067B" w14:textId="508F2E8F" w:rsidR="00EF3650" w:rsidRDefault="00EF3650" w:rsidP="00EF3650">
      <w:pPr>
        <w:rPr>
          <w:sz w:val="24"/>
          <w:szCs w:val="24"/>
        </w:rPr>
      </w:pPr>
      <w:r>
        <w:rPr>
          <w:sz w:val="24"/>
          <w:szCs w:val="24"/>
        </w:rPr>
        <w:t>Each year, the Ohio Pork Council hosts the Rib-Off competition on the first Tuesday of the Ohio State Fair. This year, sponsorship from Giant Eagle further supported this event by providing the meat used by participants.</w:t>
      </w:r>
    </w:p>
    <w:p w14:paraId="467586EF" w14:textId="77777777" w:rsidR="00EF3650" w:rsidRDefault="00EF3650" w:rsidP="00EF3650">
      <w:pPr>
        <w:pBdr>
          <w:top w:val="nil"/>
          <w:left w:val="nil"/>
          <w:bottom w:val="nil"/>
          <w:right w:val="nil"/>
          <w:between w:val="nil"/>
        </w:pBdr>
        <w:shd w:val="clear" w:color="auto" w:fill="FFFFFF"/>
        <w:spacing w:after="0" w:line="240" w:lineRule="auto"/>
        <w:rPr>
          <w:color w:val="404040"/>
          <w:sz w:val="24"/>
          <w:szCs w:val="24"/>
        </w:rPr>
      </w:pPr>
      <w:r>
        <w:rPr>
          <w:b/>
          <w:i/>
          <w:color w:val="000000"/>
          <w:sz w:val="24"/>
          <w:szCs w:val="24"/>
        </w:rPr>
        <w:t>About The Ohio Pork Council</w:t>
      </w:r>
    </w:p>
    <w:p w14:paraId="5322B038" w14:textId="4AE752F9" w:rsidR="00EF3650" w:rsidRDefault="00EF3650" w:rsidP="00EF3650">
      <w:pPr>
        <w:pBdr>
          <w:top w:val="nil"/>
          <w:left w:val="nil"/>
          <w:bottom w:val="nil"/>
          <w:right w:val="nil"/>
          <w:between w:val="nil"/>
        </w:pBdr>
        <w:shd w:val="clear" w:color="auto" w:fill="FFFFFF"/>
        <w:spacing w:before="240" w:after="600" w:line="240" w:lineRule="auto"/>
        <w:rPr>
          <w:color w:val="000000"/>
          <w:sz w:val="24"/>
          <w:szCs w:val="24"/>
        </w:rPr>
      </w:pPr>
      <w:r>
        <w:rPr>
          <w:color w:val="000000"/>
          <w:sz w:val="24"/>
          <w:szCs w:val="24"/>
        </w:rPr>
        <w:lastRenderedPageBreak/>
        <w:t>The Ohio Pork Council was established in 1968, beginning with nearly 800 pig farmers dedicated to the task of promoting their own product. Currently, OPC has approximately 2,500 members. Their mission is to serve and benefit all Ohio pork producers. To learn more about the Ohio Pork Council, visit </w:t>
      </w:r>
      <w:hyperlink r:id="rId9">
        <w:r>
          <w:rPr>
            <w:color w:val="000000"/>
            <w:sz w:val="24"/>
            <w:szCs w:val="24"/>
            <w:u w:val="single"/>
          </w:rPr>
          <w:t>www.OhioPork.org</w:t>
        </w:r>
      </w:hyperlink>
      <w:r>
        <w:rPr>
          <w:color w:val="000000"/>
          <w:sz w:val="24"/>
          <w:szCs w:val="24"/>
        </w:rPr>
        <w:t> or call 614- 882-5887.</w:t>
      </w:r>
    </w:p>
    <w:p w14:paraId="42C62024" w14:textId="68DE72E2" w:rsidR="00EF3650" w:rsidRDefault="00EF3650" w:rsidP="00EF3650">
      <w:pPr>
        <w:pBdr>
          <w:top w:val="nil"/>
          <w:left w:val="nil"/>
          <w:bottom w:val="nil"/>
          <w:right w:val="nil"/>
          <w:between w:val="nil"/>
        </w:pBdr>
        <w:shd w:val="clear" w:color="auto" w:fill="FFFFFF"/>
        <w:spacing w:before="240" w:after="600" w:line="240" w:lineRule="auto"/>
        <w:rPr>
          <w:sz w:val="24"/>
          <w:szCs w:val="24"/>
        </w:rPr>
      </w:pPr>
      <w:r>
        <w:rPr>
          <w:color w:val="000000"/>
          <w:sz w:val="24"/>
          <w:szCs w:val="24"/>
        </w:rPr>
        <w:t xml:space="preserve">For all related photos, please use this link: </w:t>
      </w:r>
      <w:hyperlink r:id="rId10" w:history="1">
        <w:r w:rsidRPr="00D239C6">
          <w:rPr>
            <w:rStyle w:val="Hyperlink"/>
            <w:sz w:val="24"/>
            <w:szCs w:val="24"/>
          </w:rPr>
          <w:t>https://spaces.hightail.com/space/Rph21X9pvR</w:t>
        </w:r>
      </w:hyperlink>
    </w:p>
    <w:p w14:paraId="684CB83E" w14:textId="4A83936A" w:rsidR="00ED4756" w:rsidRPr="00ED4756" w:rsidRDefault="00ED4756" w:rsidP="00ED4756">
      <w:pPr>
        <w:rPr>
          <w:sz w:val="24"/>
          <w:szCs w:val="24"/>
        </w:rPr>
      </w:pPr>
      <w:r w:rsidRPr="00ED4756">
        <w:rPr>
          <w:noProof/>
          <w:sz w:val="24"/>
          <w:szCs w:val="24"/>
        </w:rPr>
        <w:drawing>
          <wp:inline distT="0" distB="0" distL="0" distR="0" wp14:anchorId="0BEEEED2" wp14:editId="56C1F96A">
            <wp:extent cx="5943600" cy="4436745"/>
            <wp:effectExtent l="0" t="0" r="0" b="1905"/>
            <wp:docPr id="15085177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436745"/>
                    </a:xfrm>
                    <a:prstGeom prst="rect">
                      <a:avLst/>
                    </a:prstGeom>
                    <a:noFill/>
                    <a:ln>
                      <a:noFill/>
                    </a:ln>
                  </pic:spPr>
                </pic:pic>
              </a:graphicData>
            </a:graphic>
          </wp:inline>
        </w:drawing>
      </w:r>
    </w:p>
    <w:p w14:paraId="58D54887" w14:textId="28B58527" w:rsidR="00ED4756" w:rsidRPr="00ED4756" w:rsidRDefault="00000000" w:rsidP="00ED4756">
      <w:pPr>
        <w:rPr>
          <w:i/>
          <w:iCs/>
          <w:sz w:val="24"/>
          <w:szCs w:val="24"/>
        </w:rPr>
      </w:pPr>
      <w:r w:rsidRPr="00ED4756">
        <w:rPr>
          <w:i/>
          <w:iCs/>
          <w:sz w:val="24"/>
          <w:szCs w:val="24"/>
        </w:rPr>
        <w:t xml:space="preserve">After earning the highest votes </w:t>
      </w:r>
      <w:r w:rsidR="00ED4756" w:rsidRPr="00ED4756">
        <w:rPr>
          <w:i/>
          <w:iCs/>
          <w:sz w:val="24"/>
          <w:szCs w:val="24"/>
        </w:rPr>
        <w:t xml:space="preserve">for both rib and pulled pork this year, the team from Ale Yeah BBQ, Delaware, Ohio, (center) took top honors in both categories. Judges shown include Adam Heffron, Executive Director, Ohio Expo Center &amp; State Fair; Rep. Bob Peterson; Representative; Tony Dowdy, Area Director of Retail Operations, Giant Eagle; and Jeff Reese, Marketing Specialist, Ohio Ag Net. </w:t>
      </w:r>
      <w:r w:rsidR="00ED4756">
        <w:rPr>
          <w:i/>
          <w:iCs/>
          <w:sz w:val="24"/>
          <w:szCs w:val="24"/>
        </w:rPr>
        <w:t xml:space="preserve">Also joining was </w:t>
      </w:r>
      <w:r w:rsidR="00ED4756" w:rsidRPr="00ED4756">
        <w:rPr>
          <w:i/>
          <w:iCs/>
          <w:sz w:val="24"/>
          <w:szCs w:val="24"/>
        </w:rPr>
        <w:t>Cheryl Day, executive vice president of Ohio Pork Council</w:t>
      </w:r>
      <w:r w:rsidR="00ED4756">
        <w:rPr>
          <w:i/>
          <w:iCs/>
          <w:sz w:val="24"/>
          <w:szCs w:val="24"/>
        </w:rPr>
        <w:t>.</w:t>
      </w:r>
    </w:p>
    <w:p w14:paraId="638AF595" w14:textId="094C3B50" w:rsidR="00ED4756" w:rsidRDefault="00ED4756">
      <w:pPr>
        <w:rPr>
          <w:i/>
          <w:iCs/>
          <w:sz w:val="24"/>
          <w:szCs w:val="24"/>
        </w:rPr>
      </w:pPr>
    </w:p>
    <w:p w14:paraId="3C68B1D3" w14:textId="77777777" w:rsidR="00ED4756" w:rsidRPr="007F0D20" w:rsidRDefault="00ED4756">
      <w:pPr>
        <w:rPr>
          <w:i/>
          <w:iCs/>
          <w:sz w:val="24"/>
          <w:szCs w:val="24"/>
        </w:rPr>
      </w:pPr>
    </w:p>
    <w:p w14:paraId="568993BA" w14:textId="77777777" w:rsidR="004C33B5" w:rsidRDefault="004C33B5" w:rsidP="00707C58">
      <w:pPr>
        <w:rPr>
          <w:sz w:val="24"/>
          <w:szCs w:val="24"/>
        </w:rPr>
      </w:pPr>
    </w:p>
    <w:p w14:paraId="75C6F735" w14:textId="17E57B00" w:rsidR="00707C58" w:rsidRDefault="00707C58">
      <w:pPr>
        <w:pBdr>
          <w:top w:val="nil"/>
          <w:left w:val="nil"/>
          <w:bottom w:val="nil"/>
          <w:right w:val="nil"/>
          <w:between w:val="nil"/>
        </w:pBdr>
        <w:shd w:val="clear" w:color="auto" w:fill="FFFFFF"/>
        <w:spacing w:before="240" w:after="600" w:line="240" w:lineRule="auto"/>
        <w:rPr>
          <w:rFonts w:ascii="Times New Roman" w:eastAsia="Times New Roman" w:hAnsi="Times New Roman" w:cs="Times New Roman"/>
          <w:b/>
          <w:color w:val="000000"/>
          <w:sz w:val="24"/>
          <w:szCs w:val="24"/>
        </w:rPr>
      </w:pPr>
    </w:p>
    <w:sectPr w:rsidR="00707C58">
      <w:head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91A524" w14:textId="77777777" w:rsidR="000034E8" w:rsidRDefault="000034E8">
      <w:pPr>
        <w:spacing w:after="0" w:line="240" w:lineRule="auto"/>
      </w:pPr>
      <w:r>
        <w:separator/>
      </w:r>
    </w:p>
  </w:endnote>
  <w:endnote w:type="continuationSeparator" w:id="0">
    <w:p w14:paraId="40FE64C4" w14:textId="77777777" w:rsidR="000034E8" w:rsidRDefault="000034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embedRegular r:id="rId1" w:fontKey="{45793C79-6569-40B6-841D-7D30E9A897B5}"/>
    <w:embedBold r:id="rId2" w:fontKey="{B0EB6ED2-04DF-483F-978E-8E785E93DC9A}"/>
    <w:embedItalic r:id="rId3" w:fontKey="{0063E1EE-B0A1-491F-A778-89542BCDF92C}"/>
    <w:embedBoldItalic r:id="rId4" w:fontKey="{8315A3F6-D935-428E-88E9-E8720D1C662C}"/>
  </w:font>
  <w:font w:name="Aptos Display">
    <w:charset w:val="00"/>
    <w:family w:val="swiss"/>
    <w:pitch w:val="variable"/>
    <w:sig w:usb0="20000287" w:usb1="00000003" w:usb2="00000000" w:usb3="00000000" w:csb0="0000019F" w:csb1="00000000"/>
    <w:embedRegular r:id="rId5" w:fontKey="{B22CF294-D99C-4841-BF16-6CE9214F5EF0}"/>
  </w:font>
  <w:font w:name="Times New Roman">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20C555" w14:textId="77777777" w:rsidR="000034E8" w:rsidRDefault="000034E8">
      <w:pPr>
        <w:spacing w:after="0" w:line="240" w:lineRule="auto"/>
      </w:pPr>
      <w:r>
        <w:separator/>
      </w:r>
    </w:p>
  </w:footnote>
  <w:footnote w:type="continuationSeparator" w:id="0">
    <w:p w14:paraId="455E5068" w14:textId="77777777" w:rsidR="000034E8" w:rsidRDefault="000034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15110D" w14:textId="77777777" w:rsidR="00050EBA" w:rsidRDefault="00000000">
    <w:pPr>
      <w:pBdr>
        <w:top w:val="nil"/>
        <w:left w:val="nil"/>
        <w:bottom w:val="nil"/>
        <w:right w:val="nil"/>
        <w:between w:val="nil"/>
      </w:pBdr>
      <w:tabs>
        <w:tab w:val="center" w:pos="4680"/>
        <w:tab w:val="right" w:pos="9360"/>
      </w:tabs>
      <w:spacing w:after="0" w:line="240" w:lineRule="auto"/>
      <w:jc w:val="right"/>
      <w:rPr>
        <w:b/>
        <w:color w:val="000000"/>
        <w:sz w:val="48"/>
        <w:szCs w:val="48"/>
      </w:rPr>
    </w:pPr>
    <w:r>
      <w:rPr>
        <w:b/>
        <w:color w:val="000000"/>
        <w:sz w:val="48"/>
        <w:szCs w:val="48"/>
      </w:rPr>
      <w:t>NEWS RELEASE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0EBA"/>
    <w:rsid w:val="000034E8"/>
    <w:rsid w:val="00043738"/>
    <w:rsid w:val="00050EBA"/>
    <w:rsid w:val="00183486"/>
    <w:rsid w:val="00203250"/>
    <w:rsid w:val="00290947"/>
    <w:rsid w:val="00302A64"/>
    <w:rsid w:val="00314969"/>
    <w:rsid w:val="003F6891"/>
    <w:rsid w:val="00401FC3"/>
    <w:rsid w:val="004035BC"/>
    <w:rsid w:val="00491298"/>
    <w:rsid w:val="004A491F"/>
    <w:rsid w:val="004B2208"/>
    <w:rsid w:val="004C33B5"/>
    <w:rsid w:val="00582223"/>
    <w:rsid w:val="0064372F"/>
    <w:rsid w:val="006864E0"/>
    <w:rsid w:val="006C7BB9"/>
    <w:rsid w:val="00707C58"/>
    <w:rsid w:val="007F0D20"/>
    <w:rsid w:val="0081459A"/>
    <w:rsid w:val="00897F12"/>
    <w:rsid w:val="008D64EF"/>
    <w:rsid w:val="0096702F"/>
    <w:rsid w:val="00BE4065"/>
    <w:rsid w:val="00C67599"/>
    <w:rsid w:val="00E217F1"/>
    <w:rsid w:val="00E72FB7"/>
    <w:rsid w:val="00ED4756"/>
    <w:rsid w:val="00EF3650"/>
    <w:rsid w:val="00F32932"/>
    <w:rsid w:val="00F67BA5"/>
    <w:rsid w:val="00FF5B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E88F9"/>
  <w15:docId w15:val="{5E47A5DD-4D14-4219-98A8-D2A0F2932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D454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D454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D454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D454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D454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D454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D454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D454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D454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D454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2D454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D454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D454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D454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D454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D454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D454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D454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D4545"/>
    <w:rPr>
      <w:rFonts w:eastAsiaTheme="majorEastAsia" w:cstheme="majorBidi"/>
      <w:color w:val="272727" w:themeColor="text1" w:themeTint="D8"/>
    </w:rPr>
  </w:style>
  <w:style w:type="character" w:customStyle="1" w:styleId="TitleChar">
    <w:name w:val="Title Char"/>
    <w:basedOn w:val="DefaultParagraphFont"/>
    <w:link w:val="Title"/>
    <w:uiPriority w:val="10"/>
    <w:rsid w:val="002D454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2D454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D4545"/>
    <w:pPr>
      <w:spacing w:before="160"/>
      <w:jc w:val="center"/>
    </w:pPr>
    <w:rPr>
      <w:i/>
      <w:iCs/>
      <w:color w:val="404040" w:themeColor="text1" w:themeTint="BF"/>
    </w:rPr>
  </w:style>
  <w:style w:type="character" w:customStyle="1" w:styleId="QuoteChar">
    <w:name w:val="Quote Char"/>
    <w:basedOn w:val="DefaultParagraphFont"/>
    <w:link w:val="Quote"/>
    <w:uiPriority w:val="29"/>
    <w:rsid w:val="002D4545"/>
    <w:rPr>
      <w:i/>
      <w:iCs/>
      <w:color w:val="404040" w:themeColor="text1" w:themeTint="BF"/>
    </w:rPr>
  </w:style>
  <w:style w:type="paragraph" w:styleId="ListParagraph">
    <w:name w:val="List Paragraph"/>
    <w:basedOn w:val="Normal"/>
    <w:uiPriority w:val="34"/>
    <w:qFormat/>
    <w:rsid w:val="002D4545"/>
    <w:pPr>
      <w:ind w:left="720"/>
      <w:contextualSpacing/>
    </w:pPr>
  </w:style>
  <w:style w:type="character" w:styleId="IntenseEmphasis">
    <w:name w:val="Intense Emphasis"/>
    <w:basedOn w:val="DefaultParagraphFont"/>
    <w:uiPriority w:val="21"/>
    <w:qFormat/>
    <w:rsid w:val="002D4545"/>
    <w:rPr>
      <w:i/>
      <w:iCs/>
      <w:color w:val="0F4761" w:themeColor="accent1" w:themeShade="BF"/>
    </w:rPr>
  </w:style>
  <w:style w:type="paragraph" w:styleId="IntenseQuote">
    <w:name w:val="Intense Quote"/>
    <w:basedOn w:val="Normal"/>
    <w:next w:val="Normal"/>
    <w:link w:val="IntenseQuoteChar"/>
    <w:uiPriority w:val="30"/>
    <w:qFormat/>
    <w:rsid w:val="002D454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D4545"/>
    <w:rPr>
      <w:i/>
      <w:iCs/>
      <w:color w:val="0F4761" w:themeColor="accent1" w:themeShade="BF"/>
    </w:rPr>
  </w:style>
  <w:style w:type="character" w:styleId="IntenseReference">
    <w:name w:val="Intense Reference"/>
    <w:basedOn w:val="DefaultParagraphFont"/>
    <w:uiPriority w:val="32"/>
    <w:qFormat/>
    <w:rsid w:val="002D4545"/>
    <w:rPr>
      <w:b/>
      <w:bCs/>
      <w:smallCaps/>
      <w:color w:val="0F4761" w:themeColor="accent1" w:themeShade="BF"/>
      <w:spacing w:val="5"/>
    </w:rPr>
  </w:style>
  <w:style w:type="paragraph" w:styleId="Header">
    <w:name w:val="header"/>
    <w:basedOn w:val="Normal"/>
    <w:link w:val="HeaderChar"/>
    <w:uiPriority w:val="99"/>
    <w:unhideWhenUsed/>
    <w:rsid w:val="002D45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4545"/>
  </w:style>
  <w:style w:type="paragraph" w:styleId="Footer">
    <w:name w:val="footer"/>
    <w:basedOn w:val="Normal"/>
    <w:link w:val="FooterChar"/>
    <w:uiPriority w:val="99"/>
    <w:unhideWhenUsed/>
    <w:rsid w:val="002D45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4545"/>
  </w:style>
  <w:style w:type="paragraph" w:styleId="NormalWeb">
    <w:name w:val="Normal (Web)"/>
    <w:basedOn w:val="Normal"/>
    <w:uiPriority w:val="99"/>
    <w:unhideWhenUsed/>
    <w:rsid w:val="00EA78D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A78DF"/>
    <w:rPr>
      <w:i/>
      <w:iCs/>
    </w:rPr>
  </w:style>
  <w:style w:type="character" w:styleId="Hyperlink">
    <w:name w:val="Hyperlink"/>
    <w:basedOn w:val="DefaultParagraphFont"/>
    <w:uiPriority w:val="99"/>
    <w:unhideWhenUsed/>
    <w:rsid w:val="00EA78DF"/>
    <w:rPr>
      <w:color w:val="0000FF"/>
      <w:u w:val="single"/>
    </w:rPr>
  </w:style>
  <w:style w:type="character" w:styleId="UnresolvedMention">
    <w:name w:val="Unresolved Mention"/>
    <w:basedOn w:val="DefaultParagraphFont"/>
    <w:uiPriority w:val="99"/>
    <w:semiHidden/>
    <w:unhideWhenUsed/>
    <w:rsid w:val="00A631F5"/>
    <w:rPr>
      <w:color w:val="605E5C"/>
      <w:shd w:val="clear" w:color="auto" w:fill="E1DFDD"/>
    </w:rPr>
  </w:style>
  <w:style w:type="character" w:styleId="CommentReference">
    <w:name w:val="annotation reference"/>
    <w:basedOn w:val="DefaultParagraphFont"/>
    <w:uiPriority w:val="99"/>
    <w:semiHidden/>
    <w:unhideWhenUsed/>
    <w:rsid w:val="00AA7469"/>
    <w:rPr>
      <w:sz w:val="16"/>
      <w:szCs w:val="16"/>
    </w:rPr>
  </w:style>
  <w:style w:type="paragraph" w:styleId="CommentText">
    <w:name w:val="annotation text"/>
    <w:basedOn w:val="Normal"/>
    <w:link w:val="CommentTextChar"/>
    <w:uiPriority w:val="99"/>
    <w:unhideWhenUsed/>
    <w:rsid w:val="00AA7469"/>
    <w:pPr>
      <w:spacing w:line="240" w:lineRule="auto"/>
    </w:pPr>
    <w:rPr>
      <w:sz w:val="20"/>
      <w:szCs w:val="20"/>
    </w:rPr>
  </w:style>
  <w:style w:type="character" w:customStyle="1" w:styleId="CommentTextChar">
    <w:name w:val="Comment Text Char"/>
    <w:basedOn w:val="DefaultParagraphFont"/>
    <w:link w:val="CommentText"/>
    <w:uiPriority w:val="99"/>
    <w:rsid w:val="00AA7469"/>
    <w:rPr>
      <w:sz w:val="20"/>
      <w:szCs w:val="20"/>
    </w:rPr>
  </w:style>
  <w:style w:type="paragraph" w:styleId="CommentSubject">
    <w:name w:val="annotation subject"/>
    <w:basedOn w:val="CommentText"/>
    <w:next w:val="CommentText"/>
    <w:link w:val="CommentSubjectChar"/>
    <w:uiPriority w:val="99"/>
    <w:semiHidden/>
    <w:unhideWhenUsed/>
    <w:rsid w:val="00AA7469"/>
    <w:rPr>
      <w:b/>
      <w:bCs/>
    </w:rPr>
  </w:style>
  <w:style w:type="character" w:customStyle="1" w:styleId="CommentSubjectChar">
    <w:name w:val="Comment Subject Char"/>
    <w:basedOn w:val="CommentTextChar"/>
    <w:link w:val="CommentSubject"/>
    <w:uiPriority w:val="99"/>
    <w:semiHidden/>
    <w:rsid w:val="00AA746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9892536">
      <w:bodyDiv w:val="1"/>
      <w:marLeft w:val="0"/>
      <w:marRight w:val="0"/>
      <w:marTop w:val="0"/>
      <w:marBottom w:val="0"/>
      <w:divBdr>
        <w:top w:val="none" w:sz="0" w:space="0" w:color="auto"/>
        <w:left w:val="none" w:sz="0" w:space="0" w:color="auto"/>
        <w:bottom w:val="none" w:sz="0" w:space="0" w:color="auto"/>
        <w:right w:val="none" w:sz="0" w:space="0" w:color="auto"/>
      </w:divBdr>
    </w:div>
    <w:div w:id="20965874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mking@ohiopork.org"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0" Type="http://schemas.openxmlformats.org/officeDocument/2006/relationships/hyperlink" Target="https://spaces.hightail.com/space/Rph21X9pvR" TargetMode="External"/><Relationship Id="rId4" Type="http://schemas.openxmlformats.org/officeDocument/2006/relationships/webSettings" Target="webSettings.xml"/><Relationship Id="rId9" Type="http://schemas.openxmlformats.org/officeDocument/2006/relationships/hyperlink" Target="https://www.ohiopork.org/"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iZOQ87ORYHYBmwrFXO4MVyljuQ==">CgMxLjA4AHIhMU1EZk9QS2Y0OVc4VXJDOS1wWDRCT1FtRkE0SmNydU93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3</Pages>
  <Words>451</Words>
  <Characters>2575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Mannasmith, Kelsie</dc:creator>
  <cp:lastModifiedBy>Mike King</cp:lastModifiedBy>
  <cp:revision>14</cp:revision>
  <dcterms:created xsi:type="dcterms:W3CDTF">2024-07-24T13:53:00Z</dcterms:created>
  <dcterms:modified xsi:type="dcterms:W3CDTF">2024-07-30T20:48:00Z</dcterms:modified>
</cp:coreProperties>
</file>